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5E" w:rsidRPr="00CB6F1E" w:rsidRDefault="00CA1EDA">
      <w:pPr>
        <w:widowControl/>
        <w:spacing w:line="12" w:lineRule="atLeast"/>
        <w:jc w:val="center"/>
        <w:rPr>
          <w:rFonts w:ascii="方正粗黑宋简体" w:eastAsia="方正粗黑宋简体" w:hAnsi="方正粗黑宋简体" w:cs="微软雅黑"/>
          <w:color w:val="333333"/>
          <w:kern w:val="0"/>
          <w:sz w:val="44"/>
          <w:szCs w:val="44"/>
        </w:rPr>
      </w:pPr>
      <w:r w:rsidRPr="00CB6F1E">
        <w:rPr>
          <w:rFonts w:ascii="方正粗黑宋简体" w:eastAsia="方正粗黑宋简体" w:hAnsi="方正粗黑宋简体" w:cs="微软雅黑" w:hint="eastAsia"/>
          <w:color w:val="333333"/>
          <w:kern w:val="0"/>
          <w:sz w:val="44"/>
          <w:szCs w:val="44"/>
        </w:rPr>
        <w:t>许昌市应急管理局</w:t>
      </w:r>
      <w:r w:rsidR="00682BCD" w:rsidRPr="00503CF7">
        <w:rPr>
          <w:rFonts w:ascii="方正粗黑宋简体" w:eastAsia="方正粗黑宋简体" w:hAnsi="方正粗黑宋简体" w:cs="方正小标宋简体" w:hint="eastAsia"/>
          <w:sz w:val="44"/>
          <w:szCs w:val="44"/>
        </w:rPr>
        <w:t>办公家具</w:t>
      </w:r>
      <w:r w:rsidR="00682BCD">
        <w:rPr>
          <w:rFonts w:ascii="方正粗黑宋简体" w:eastAsia="方正粗黑宋简体" w:hAnsi="方正粗黑宋简体" w:cs="方正小标宋简体" w:hint="eastAsia"/>
          <w:sz w:val="44"/>
          <w:szCs w:val="44"/>
        </w:rPr>
        <w:t>采购</w:t>
      </w:r>
      <w:r w:rsidR="00682BCD" w:rsidRPr="00503CF7">
        <w:rPr>
          <w:rFonts w:ascii="方正粗黑宋简体" w:eastAsia="方正粗黑宋简体" w:hAnsi="方正粗黑宋简体" w:cs="方正小标宋简体" w:hint="eastAsia"/>
          <w:sz w:val="44"/>
          <w:szCs w:val="44"/>
        </w:rPr>
        <w:t>询价</w:t>
      </w:r>
      <w:r w:rsidRPr="00CB6F1E">
        <w:rPr>
          <w:rFonts w:ascii="方正粗黑宋简体" w:eastAsia="方正粗黑宋简体" w:hAnsi="方正粗黑宋简体" w:cs="微软雅黑" w:hint="eastAsia"/>
          <w:color w:val="333333"/>
          <w:kern w:val="0"/>
          <w:sz w:val="44"/>
          <w:szCs w:val="44"/>
        </w:rPr>
        <w:t>函</w:t>
      </w:r>
    </w:p>
    <w:p w:rsidR="007A3A5E" w:rsidRDefault="007A3A5E"/>
    <w:p w:rsidR="007A3A5E" w:rsidRPr="00CB6F1E" w:rsidRDefault="00CA1EDA">
      <w:pPr>
        <w:pStyle w:val="a3"/>
        <w:widowControl/>
        <w:spacing w:line="580" w:lineRule="atLeast"/>
        <w:ind w:right="800"/>
        <w:rPr>
          <w:rFonts w:ascii="华文仿宋" w:eastAsia="华文仿宋" w:hAnsi="华文仿宋" w:cs="Calibri"/>
          <w:sz w:val="21"/>
          <w:szCs w:val="21"/>
        </w:rPr>
      </w:pPr>
      <w:r w:rsidRPr="00CB6F1E">
        <w:rPr>
          <w:rFonts w:ascii="华文仿宋" w:eastAsia="华文仿宋" w:hAnsi="华文仿宋" w:cs="仿宋"/>
          <w:color w:val="333333"/>
          <w:sz w:val="32"/>
          <w:szCs w:val="32"/>
        </w:rPr>
        <w:t>各有关</w:t>
      </w:r>
      <w:r w:rsidRPr="00CB6F1E">
        <w:rPr>
          <w:rFonts w:ascii="华文仿宋" w:eastAsia="华文仿宋" w:hAnsi="华文仿宋" w:cs="仿宋" w:hint="eastAsia"/>
          <w:color w:val="333333"/>
          <w:sz w:val="32"/>
          <w:szCs w:val="32"/>
        </w:rPr>
        <w:t>供应商</w:t>
      </w:r>
      <w:r w:rsidRPr="00CB6F1E">
        <w:rPr>
          <w:rFonts w:ascii="华文仿宋" w:eastAsia="华文仿宋" w:hAnsi="华文仿宋" w:cs="仿宋"/>
          <w:color w:val="333333"/>
          <w:sz w:val="32"/>
          <w:szCs w:val="32"/>
        </w:rPr>
        <w:t>：</w:t>
      </w:r>
    </w:p>
    <w:p w:rsidR="007A3A5E" w:rsidRPr="00CB6F1E" w:rsidRDefault="00CB6F1E" w:rsidP="00CB6F1E">
      <w:pPr>
        <w:shd w:val="solid" w:color="FFFFFF" w:fill="auto"/>
        <w:autoSpaceDN w:val="0"/>
        <w:adjustRightInd w:val="0"/>
        <w:snapToGrid w:val="0"/>
        <w:spacing w:line="600" w:lineRule="exact"/>
        <w:ind w:firstLineChars="200" w:firstLine="640"/>
        <w:rPr>
          <w:rFonts w:ascii="华文仿宋" w:eastAsia="华文仿宋" w:hAnsi="华文仿宋" w:cs="仿宋"/>
          <w:color w:val="333333"/>
          <w:sz w:val="32"/>
          <w:szCs w:val="32"/>
        </w:rPr>
      </w:pPr>
      <w:r w:rsidRPr="00503CF7">
        <w:rPr>
          <w:rFonts w:ascii="华文仿宋" w:eastAsia="华文仿宋" w:hAnsi="华文仿宋" w:cs="仿宋_GB2312" w:hint="eastAsia"/>
          <w:color w:val="000000"/>
          <w:sz w:val="32"/>
          <w:szCs w:val="32"/>
        </w:rPr>
        <w:t>根据《许昌市人民政府关于印发许昌市政府采购非公开招标采购方式审批规范的通知》（</w:t>
      </w:r>
      <w:proofErr w:type="gramStart"/>
      <w:r w:rsidRPr="00503CF7">
        <w:rPr>
          <w:rFonts w:ascii="华文仿宋" w:eastAsia="华文仿宋" w:hAnsi="华文仿宋" w:cs="仿宋_GB2312" w:hint="eastAsia"/>
          <w:color w:val="000000"/>
          <w:sz w:val="32"/>
          <w:szCs w:val="32"/>
        </w:rPr>
        <w:t>许政</w:t>
      </w:r>
      <w:proofErr w:type="gramEnd"/>
      <w:r w:rsidRPr="00503CF7">
        <w:rPr>
          <w:rFonts w:ascii="华文仿宋" w:eastAsia="华文仿宋" w:hAnsi="华文仿宋" w:cs="仿宋_GB2312" w:hint="eastAsia"/>
          <w:color w:val="000000"/>
          <w:sz w:val="32"/>
          <w:szCs w:val="32"/>
        </w:rPr>
        <w:t>﹝2016﹞79号）等规定，</w:t>
      </w:r>
      <w:r w:rsidRPr="00CB6F1E">
        <w:rPr>
          <w:rFonts w:ascii="华文仿宋" w:eastAsia="华文仿宋" w:hAnsi="华文仿宋" w:cs="仿宋"/>
          <w:color w:val="333333"/>
          <w:sz w:val="32"/>
          <w:szCs w:val="32"/>
        </w:rPr>
        <w:t>我单位</w:t>
      </w:r>
      <w:r w:rsidRPr="00503CF7">
        <w:rPr>
          <w:rFonts w:ascii="华文仿宋" w:eastAsia="华文仿宋" w:hAnsi="华文仿宋" w:cs="仿宋_GB2312" w:hint="eastAsia"/>
          <w:sz w:val="32"/>
          <w:szCs w:val="32"/>
        </w:rPr>
        <w:t>对《许昌市应急指挥中心暨应急管理综合指挥平台（一期）项目》配套办公家具进行询价采购，</w:t>
      </w:r>
      <w:r w:rsidR="00CA1EDA" w:rsidRPr="00CB6F1E">
        <w:rPr>
          <w:rFonts w:ascii="华文仿宋" w:eastAsia="华文仿宋" w:hAnsi="华文仿宋" w:cs="仿宋"/>
          <w:color w:val="333333"/>
          <w:sz w:val="32"/>
          <w:szCs w:val="32"/>
        </w:rPr>
        <w:t>欢迎具有相关资格的</w:t>
      </w:r>
      <w:r w:rsidR="00CA1EDA" w:rsidRPr="00CB6F1E">
        <w:rPr>
          <w:rFonts w:ascii="华文仿宋" w:eastAsia="华文仿宋" w:hAnsi="华文仿宋" w:cs="仿宋" w:hint="eastAsia"/>
          <w:color w:val="333333"/>
          <w:sz w:val="32"/>
          <w:szCs w:val="32"/>
        </w:rPr>
        <w:t>供应商</w:t>
      </w:r>
      <w:r w:rsidR="00CA1EDA" w:rsidRPr="00CB6F1E">
        <w:rPr>
          <w:rFonts w:ascii="华文仿宋" w:eastAsia="华文仿宋" w:hAnsi="华文仿宋" w:cs="仿宋"/>
          <w:color w:val="333333"/>
          <w:sz w:val="32"/>
          <w:szCs w:val="32"/>
        </w:rPr>
        <w:t>参加投标报价。</w:t>
      </w:r>
    </w:p>
    <w:p w:rsidR="007A3A5E" w:rsidRPr="00CB6F1E" w:rsidRDefault="00CA1EDA">
      <w:pPr>
        <w:pStyle w:val="a3"/>
        <w:widowControl/>
        <w:spacing w:line="600" w:lineRule="atLeast"/>
        <w:ind w:firstLine="640"/>
        <w:jc w:val="both"/>
        <w:rPr>
          <w:rFonts w:ascii="华文仿宋" w:eastAsia="华文仿宋" w:hAnsi="华文仿宋" w:cs="黑体"/>
          <w:b/>
          <w:color w:val="333333"/>
          <w:sz w:val="32"/>
          <w:szCs w:val="32"/>
        </w:rPr>
      </w:pPr>
      <w:r w:rsidRPr="00CB6F1E">
        <w:rPr>
          <w:rFonts w:ascii="华文仿宋" w:eastAsia="华文仿宋" w:hAnsi="华文仿宋" w:cs="黑体" w:hint="eastAsia"/>
          <w:b/>
          <w:color w:val="333333"/>
          <w:sz w:val="32"/>
          <w:szCs w:val="32"/>
        </w:rPr>
        <w:t>一、项目概况</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1.</w:t>
      </w:r>
      <w:r w:rsidR="003264E3" w:rsidRPr="00CB6F1E">
        <w:rPr>
          <w:rFonts w:ascii="华文仿宋" w:eastAsia="华文仿宋" w:hAnsi="华文仿宋" w:cs="仿宋" w:hint="eastAsia"/>
          <w:color w:val="333333"/>
          <w:sz w:val="32"/>
          <w:szCs w:val="32"/>
        </w:rPr>
        <w:t>采购内容</w:t>
      </w:r>
      <w:r w:rsidRPr="00CB6F1E">
        <w:rPr>
          <w:rFonts w:ascii="华文仿宋" w:eastAsia="华文仿宋" w:hAnsi="华文仿宋" w:cs="仿宋" w:hint="eastAsia"/>
          <w:color w:val="333333"/>
          <w:sz w:val="32"/>
          <w:szCs w:val="32"/>
        </w:rPr>
        <w:t>：许昌市应急指挥中心暨应急管理综合指挥平台（一期）项目</w:t>
      </w:r>
      <w:r w:rsidR="003264E3" w:rsidRPr="00CB6F1E">
        <w:rPr>
          <w:rFonts w:ascii="华文仿宋" w:eastAsia="华文仿宋" w:hAnsi="华文仿宋" w:cs="仿宋_GB2312" w:hint="eastAsia"/>
          <w:sz w:val="32"/>
          <w:szCs w:val="32"/>
        </w:rPr>
        <w:t>配套办公家具，</w:t>
      </w:r>
      <w:r w:rsidR="00682BCD">
        <w:rPr>
          <w:rFonts w:ascii="华文仿宋" w:eastAsia="华文仿宋" w:hAnsi="华文仿宋" w:cs="仿宋_GB2312" w:hint="eastAsia"/>
          <w:sz w:val="32"/>
          <w:szCs w:val="32"/>
        </w:rPr>
        <w:t>具体内容</w:t>
      </w:r>
      <w:r w:rsidR="003264E3" w:rsidRPr="00CB6F1E">
        <w:rPr>
          <w:rFonts w:ascii="华文仿宋" w:eastAsia="华文仿宋" w:hAnsi="华文仿宋" w:cs="仿宋_GB2312" w:hint="eastAsia"/>
          <w:sz w:val="32"/>
          <w:szCs w:val="32"/>
        </w:rPr>
        <w:t>详见</w:t>
      </w:r>
      <w:r w:rsidR="00883A31" w:rsidRPr="00CB6F1E">
        <w:rPr>
          <w:rFonts w:ascii="华文仿宋" w:eastAsia="华文仿宋" w:hAnsi="华文仿宋" w:cs="仿宋_GB2312" w:hint="eastAsia"/>
          <w:sz w:val="32"/>
          <w:szCs w:val="32"/>
        </w:rPr>
        <w:t>新增</w:t>
      </w:r>
      <w:r w:rsidR="003951CA" w:rsidRPr="00CB6F1E">
        <w:rPr>
          <w:rFonts w:ascii="华文仿宋" w:eastAsia="华文仿宋" w:hAnsi="华文仿宋" w:cs="仿宋_GB2312" w:hint="eastAsia"/>
          <w:sz w:val="32"/>
          <w:szCs w:val="32"/>
        </w:rPr>
        <w:t>资产配置表。</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2.</w:t>
      </w:r>
      <w:r w:rsidR="003264E3" w:rsidRPr="00CB6F1E">
        <w:rPr>
          <w:rFonts w:ascii="华文仿宋" w:eastAsia="华文仿宋" w:hAnsi="华文仿宋" w:cs="仿宋" w:hint="eastAsia"/>
          <w:color w:val="333333"/>
          <w:sz w:val="32"/>
          <w:szCs w:val="32"/>
        </w:rPr>
        <w:t>项目</w:t>
      </w:r>
      <w:r w:rsidRPr="00CB6F1E">
        <w:rPr>
          <w:rFonts w:ascii="华文仿宋" w:eastAsia="华文仿宋" w:hAnsi="华文仿宋" w:cs="仿宋" w:hint="eastAsia"/>
          <w:color w:val="333333"/>
          <w:sz w:val="32"/>
          <w:szCs w:val="32"/>
        </w:rPr>
        <w:t xml:space="preserve">地点：河南省许昌市龙兴路与竹林路交叉口许昌市创业服务中心A栋16楼       </w:t>
      </w:r>
    </w:p>
    <w:p w:rsidR="007A3A5E" w:rsidRPr="00CB6F1E" w:rsidRDefault="00CA1EDA">
      <w:pPr>
        <w:pStyle w:val="a3"/>
        <w:widowControl/>
        <w:spacing w:line="25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3.控 制 价：</w:t>
      </w:r>
      <w:r w:rsidR="003264E3" w:rsidRPr="00CB6F1E">
        <w:rPr>
          <w:rFonts w:ascii="华文仿宋" w:eastAsia="华文仿宋" w:hAnsi="华文仿宋" w:cs="仿宋" w:hint="eastAsia"/>
          <w:color w:val="333333"/>
          <w:sz w:val="32"/>
          <w:szCs w:val="32"/>
        </w:rPr>
        <w:t>50000</w:t>
      </w:r>
      <w:r w:rsidRPr="00CB6F1E">
        <w:rPr>
          <w:rFonts w:ascii="华文仿宋" w:eastAsia="华文仿宋" w:hAnsi="华文仿宋" w:cs="仿宋" w:hint="eastAsia"/>
          <w:color w:val="333333"/>
          <w:sz w:val="32"/>
          <w:szCs w:val="32"/>
        </w:rPr>
        <w:t>元，</w:t>
      </w:r>
      <w:r w:rsidRPr="00CB6F1E">
        <w:rPr>
          <w:rFonts w:ascii="华文仿宋" w:eastAsia="华文仿宋" w:hAnsi="华文仿宋" w:cs="仿宋"/>
          <w:color w:val="333333"/>
          <w:sz w:val="32"/>
          <w:szCs w:val="32"/>
        </w:rPr>
        <w:t>报价超过采购</w:t>
      </w:r>
      <w:r w:rsidRPr="00CB6F1E">
        <w:rPr>
          <w:rFonts w:ascii="华文仿宋" w:eastAsia="华文仿宋" w:hAnsi="华文仿宋" w:cs="仿宋" w:hint="eastAsia"/>
          <w:color w:val="333333"/>
          <w:sz w:val="32"/>
          <w:szCs w:val="32"/>
        </w:rPr>
        <w:t>控制价</w:t>
      </w:r>
      <w:r w:rsidRPr="00CB6F1E">
        <w:rPr>
          <w:rFonts w:ascii="华文仿宋" w:eastAsia="华文仿宋" w:hAnsi="华文仿宋" w:cs="仿宋"/>
          <w:color w:val="333333"/>
          <w:sz w:val="32"/>
          <w:szCs w:val="32"/>
        </w:rPr>
        <w:t>的为无效报价。</w:t>
      </w:r>
    </w:p>
    <w:p w:rsidR="007A3A5E" w:rsidRPr="00CB6F1E" w:rsidRDefault="00CA1EDA">
      <w:pPr>
        <w:pStyle w:val="a3"/>
        <w:widowControl/>
        <w:spacing w:line="600" w:lineRule="atLeast"/>
        <w:ind w:firstLine="640"/>
        <w:jc w:val="both"/>
        <w:rPr>
          <w:rFonts w:ascii="华文仿宋" w:eastAsia="华文仿宋" w:hAnsi="华文仿宋" w:cs="Calibri"/>
          <w:b/>
          <w:sz w:val="28"/>
          <w:szCs w:val="28"/>
        </w:rPr>
      </w:pPr>
      <w:r w:rsidRPr="00CB6F1E">
        <w:rPr>
          <w:rFonts w:ascii="华文仿宋" w:eastAsia="华文仿宋" w:hAnsi="华文仿宋" w:cs="黑体" w:hint="eastAsia"/>
          <w:b/>
          <w:color w:val="333333"/>
          <w:sz w:val="32"/>
          <w:szCs w:val="32"/>
        </w:rPr>
        <w:t>二、供应商须知（参加报价的供应商应达到以下各项要求）</w:t>
      </w:r>
    </w:p>
    <w:p w:rsidR="007A3A5E" w:rsidRPr="00CB6F1E" w:rsidRDefault="00CA1EDA">
      <w:pPr>
        <w:pStyle w:val="a3"/>
        <w:widowControl/>
        <w:spacing w:line="600" w:lineRule="atLeast"/>
        <w:ind w:firstLine="640"/>
        <w:jc w:val="both"/>
        <w:rPr>
          <w:rFonts w:ascii="华文仿宋" w:eastAsia="华文仿宋" w:hAnsi="华文仿宋" w:cs="Calibri"/>
          <w:sz w:val="28"/>
          <w:szCs w:val="28"/>
        </w:rPr>
      </w:pPr>
      <w:r w:rsidRPr="00CB6F1E">
        <w:rPr>
          <w:rFonts w:ascii="华文仿宋" w:eastAsia="华文仿宋" w:hAnsi="华文仿宋" w:cs="仿宋" w:hint="eastAsia"/>
          <w:color w:val="333333"/>
          <w:sz w:val="32"/>
          <w:szCs w:val="32"/>
        </w:rPr>
        <w:t>1.具有合法经营资格，并能够承担完全民事责任的企业法人；</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2.符合《中华人民共和国政府采购法》第22条规定。</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3.投标单位需提供税务部门正规发票。</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lastRenderedPageBreak/>
        <w:t>4.如投标单位代表不是法人，需持有法人委托授权书。</w:t>
      </w:r>
    </w:p>
    <w:p w:rsidR="007A3A5E" w:rsidRPr="00CB6F1E" w:rsidRDefault="00CA1EDA">
      <w:pPr>
        <w:pStyle w:val="a3"/>
        <w:widowControl/>
        <w:spacing w:line="600" w:lineRule="atLeast"/>
        <w:ind w:firstLine="640"/>
        <w:jc w:val="both"/>
        <w:rPr>
          <w:rFonts w:ascii="华文仿宋" w:eastAsia="华文仿宋" w:hAnsi="华文仿宋" w:cs="黑体"/>
          <w:b/>
          <w:color w:val="333333"/>
          <w:sz w:val="32"/>
          <w:szCs w:val="32"/>
        </w:rPr>
      </w:pPr>
      <w:r w:rsidRPr="00CB6F1E">
        <w:rPr>
          <w:rFonts w:ascii="华文仿宋" w:eastAsia="华文仿宋" w:hAnsi="华文仿宋" w:cs="黑体" w:hint="eastAsia"/>
          <w:b/>
          <w:color w:val="333333"/>
          <w:sz w:val="32"/>
          <w:szCs w:val="32"/>
        </w:rPr>
        <w:t>三、投标文件的递交</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 xml:space="preserve"> 1.截止时间： 2020年</w:t>
      </w:r>
      <w:r w:rsidR="003264E3" w:rsidRPr="00CB6F1E">
        <w:rPr>
          <w:rFonts w:ascii="华文仿宋" w:eastAsia="华文仿宋" w:hAnsi="华文仿宋" w:cs="仿宋" w:hint="eastAsia"/>
          <w:color w:val="333333"/>
          <w:sz w:val="32"/>
          <w:szCs w:val="32"/>
        </w:rPr>
        <w:t>5</w:t>
      </w:r>
      <w:r w:rsidRPr="00CB6F1E">
        <w:rPr>
          <w:rFonts w:ascii="华文仿宋" w:eastAsia="华文仿宋" w:hAnsi="华文仿宋" w:cs="仿宋" w:hint="eastAsia"/>
          <w:color w:val="333333"/>
          <w:sz w:val="32"/>
          <w:szCs w:val="32"/>
        </w:rPr>
        <w:t>月</w:t>
      </w:r>
      <w:r w:rsidR="003264E3" w:rsidRPr="00CB6F1E">
        <w:rPr>
          <w:rFonts w:ascii="华文仿宋" w:eastAsia="华文仿宋" w:hAnsi="华文仿宋" w:cs="仿宋" w:hint="eastAsia"/>
          <w:color w:val="333333"/>
          <w:sz w:val="32"/>
          <w:szCs w:val="32"/>
        </w:rPr>
        <w:t>11</w:t>
      </w:r>
      <w:r w:rsidRPr="00CB6F1E">
        <w:rPr>
          <w:rFonts w:ascii="华文仿宋" w:eastAsia="华文仿宋" w:hAnsi="华文仿宋" w:cs="仿宋" w:hint="eastAsia"/>
          <w:color w:val="333333"/>
          <w:sz w:val="32"/>
          <w:szCs w:val="32"/>
        </w:rPr>
        <w:t>日17时</w:t>
      </w:r>
    </w:p>
    <w:p w:rsidR="007A3A5E" w:rsidRPr="00CB6F1E" w:rsidRDefault="00CA1EDA">
      <w:pPr>
        <w:pStyle w:val="a3"/>
        <w:widowControl/>
        <w:spacing w:line="600" w:lineRule="atLeast"/>
        <w:ind w:firstLineChars="200"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 xml:space="preserve"> 2.地点： 河南省许昌市龙兴路与竹林路交叉口许昌市创业服务中心A栋5楼许昌市应急管理局5</w:t>
      </w:r>
      <w:r w:rsidR="003264E3" w:rsidRPr="00CB6F1E">
        <w:rPr>
          <w:rFonts w:ascii="华文仿宋" w:eastAsia="华文仿宋" w:hAnsi="华文仿宋" w:cs="仿宋" w:hint="eastAsia"/>
          <w:color w:val="333333"/>
          <w:sz w:val="32"/>
          <w:szCs w:val="32"/>
        </w:rPr>
        <w:t>21</w:t>
      </w:r>
      <w:r w:rsidRPr="00CB6F1E">
        <w:rPr>
          <w:rFonts w:ascii="华文仿宋" w:eastAsia="华文仿宋" w:hAnsi="华文仿宋" w:cs="仿宋" w:hint="eastAsia"/>
          <w:color w:val="333333"/>
          <w:sz w:val="32"/>
          <w:szCs w:val="32"/>
        </w:rPr>
        <w:t>房间</w:t>
      </w:r>
    </w:p>
    <w:p w:rsidR="007A3A5E" w:rsidRPr="00CB6F1E" w:rsidRDefault="00CA1EDA">
      <w:pPr>
        <w:pStyle w:val="a3"/>
        <w:widowControl/>
        <w:spacing w:line="600" w:lineRule="atLeast"/>
        <w:ind w:firstLine="640"/>
        <w:jc w:val="both"/>
        <w:rPr>
          <w:rFonts w:ascii="华文仿宋" w:eastAsia="华文仿宋" w:hAnsi="华文仿宋" w:cs="仿宋"/>
          <w:color w:val="333333"/>
          <w:sz w:val="32"/>
          <w:szCs w:val="32"/>
        </w:rPr>
      </w:pPr>
      <w:r w:rsidRPr="00CB6F1E">
        <w:rPr>
          <w:rFonts w:ascii="华文仿宋" w:eastAsia="华文仿宋" w:hAnsi="华文仿宋" w:cs="仿宋" w:hint="eastAsia"/>
          <w:color w:val="333333"/>
          <w:sz w:val="32"/>
          <w:szCs w:val="32"/>
        </w:rPr>
        <w:t>联 系 人：</w:t>
      </w:r>
      <w:bookmarkStart w:id="0" w:name="_GoBack"/>
      <w:bookmarkEnd w:id="0"/>
      <w:r w:rsidR="003951CA" w:rsidRPr="00CB6F1E">
        <w:rPr>
          <w:rFonts w:ascii="华文仿宋" w:eastAsia="华文仿宋" w:hAnsi="华文仿宋" w:cs="仿宋" w:hint="eastAsia"/>
          <w:color w:val="333333"/>
          <w:sz w:val="32"/>
          <w:szCs w:val="32"/>
        </w:rPr>
        <w:t>郑先生</w:t>
      </w:r>
    </w:p>
    <w:p w:rsidR="007A3A5E" w:rsidRPr="00CB6F1E" w:rsidRDefault="00CA1EDA">
      <w:pPr>
        <w:pStyle w:val="a3"/>
        <w:widowControl/>
        <w:spacing w:line="580" w:lineRule="atLeast"/>
        <w:ind w:right="800" w:firstLine="640"/>
        <w:jc w:val="both"/>
        <w:rPr>
          <w:rFonts w:ascii="华文仿宋" w:eastAsia="华文仿宋" w:hAnsi="华文仿宋" w:cs="Calibri"/>
          <w:sz w:val="21"/>
          <w:szCs w:val="21"/>
        </w:rPr>
      </w:pPr>
      <w:r w:rsidRPr="00CB6F1E">
        <w:rPr>
          <w:rFonts w:ascii="华文仿宋" w:eastAsia="华文仿宋" w:hAnsi="华文仿宋" w:cs="仿宋" w:hint="eastAsia"/>
          <w:color w:val="333333"/>
          <w:sz w:val="32"/>
          <w:szCs w:val="32"/>
        </w:rPr>
        <w:t>联系电话：</w:t>
      </w:r>
      <w:r w:rsidRPr="00CB6F1E">
        <w:rPr>
          <w:rFonts w:ascii="华文仿宋" w:eastAsia="华文仿宋" w:hAnsi="华文仿宋"/>
          <w:color w:val="333333"/>
          <w:sz w:val="32"/>
          <w:szCs w:val="32"/>
        </w:rPr>
        <w:t>0374-</w:t>
      </w:r>
      <w:r w:rsidRPr="00CB6F1E">
        <w:rPr>
          <w:rFonts w:ascii="华文仿宋" w:eastAsia="华文仿宋" w:hAnsi="华文仿宋" w:hint="eastAsia"/>
          <w:color w:val="333333"/>
          <w:sz w:val="32"/>
          <w:szCs w:val="32"/>
        </w:rPr>
        <w:t>2963786</w:t>
      </w:r>
      <w:r w:rsidRPr="00CB6F1E">
        <w:rPr>
          <w:rFonts w:ascii="华文仿宋" w:eastAsia="华文仿宋" w:hAnsi="华文仿宋"/>
          <w:color w:val="333333"/>
          <w:sz w:val="32"/>
          <w:szCs w:val="32"/>
        </w:rPr>
        <w:t> </w:t>
      </w:r>
    </w:p>
    <w:p w:rsidR="007A3A5E" w:rsidRDefault="00CA1EDA">
      <w:pPr>
        <w:pStyle w:val="a3"/>
        <w:widowControl/>
        <w:spacing w:line="580" w:lineRule="atLeast"/>
        <w:ind w:right="800" w:firstLine="640"/>
        <w:jc w:val="both"/>
        <w:rPr>
          <w:rFonts w:ascii="华文仿宋" w:eastAsia="华文仿宋" w:hAnsi="华文仿宋" w:hint="eastAsia"/>
          <w:color w:val="333333"/>
          <w:sz w:val="32"/>
          <w:szCs w:val="32"/>
        </w:rPr>
      </w:pPr>
      <w:r w:rsidRPr="00CB6F1E">
        <w:rPr>
          <w:rFonts w:ascii="华文仿宋" w:eastAsia="华文仿宋" w:hAnsi="华文仿宋" w:cs="仿宋" w:hint="eastAsia"/>
          <w:color w:val="333333"/>
          <w:sz w:val="32"/>
          <w:szCs w:val="32"/>
        </w:rPr>
        <w:t>监督电话：</w:t>
      </w:r>
      <w:r w:rsidRPr="00CB6F1E">
        <w:rPr>
          <w:rFonts w:ascii="华文仿宋" w:eastAsia="华文仿宋" w:hAnsi="华文仿宋"/>
          <w:color w:val="333333"/>
          <w:sz w:val="32"/>
          <w:szCs w:val="32"/>
        </w:rPr>
        <w:t>0374-2</w:t>
      </w:r>
      <w:r w:rsidRPr="00CB6F1E">
        <w:rPr>
          <w:rFonts w:ascii="华文仿宋" w:eastAsia="华文仿宋" w:hAnsi="华文仿宋" w:hint="eastAsia"/>
          <w:color w:val="333333"/>
          <w:sz w:val="32"/>
          <w:szCs w:val="32"/>
        </w:rPr>
        <w:t>965161</w:t>
      </w:r>
      <w:r w:rsidRPr="00CB6F1E">
        <w:rPr>
          <w:rFonts w:ascii="华文仿宋" w:eastAsia="华文仿宋" w:hAnsi="华文仿宋"/>
          <w:color w:val="333333"/>
          <w:sz w:val="32"/>
          <w:szCs w:val="32"/>
        </w:rPr>
        <w:t>  </w:t>
      </w:r>
    </w:p>
    <w:p w:rsidR="00EF61D0" w:rsidRPr="00CB6F1E" w:rsidRDefault="00EF61D0">
      <w:pPr>
        <w:pStyle w:val="a3"/>
        <w:widowControl/>
        <w:spacing w:line="580" w:lineRule="atLeast"/>
        <w:ind w:right="800" w:firstLine="640"/>
        <w:jc w:val="both"/>
        <w:rPr>
          <w:rFonts w:ascii="华文仿宋" w:eastAsia="华文仿宋" w:hAnsi="华文仿宋" w:cs="Calibri"/>
          <w:sz w:val="21"/>
          <w:szCs w:val="21"/>
        </w:rPr>
      </w:pPr>
    </w:p>
    <w:p w:rsidR="007A3A5E" w:rsidRPr="00CB6F1E" w:rsidRDefault="007A3A5E">
      <w:pPr>
        <w:rPr>
          <w:rFonts w:ascii="华文仿宋" w:eastAsia="华文仿宋" w:hAnsi="华文仿宋"/>
        </w:rPr>
      </w:pPr>
    </w:p>
    <w:p w:rsidR="007A3A5E" w:rsidRPr="00CB6F1E" w:rsidRDefault="007A3A5E">
      <w:pPr>
        <w:rPr>
          <w:rFonts w:ascii="华文仿宋" w:eastAsia="华文仿宋" w:hAnsi="华文仿宋"/>
        </w:rPr>
      </w:pPr>
    </w:p>
    <w:p w:rsidR="007A3A5E" w:rsidRPr="00CB6F1E" w:rsidRDefault="00CA1EDA">
      <w:pPr>
        <w:ind w:firstLineChars="1800" w:firstLine="5760"/>
        <w:rPr>
          <w:rFonts w:ascii="华文仿宋" w:eastAsia="华文仿宋" w:hAnsi="华文仿宋" w:cs="仿宋"/>
          <w:color w:val="333333"/>
          <w:kern w:val="0"/>
          <w:sz w:val="32"/>
          <w:szCs w:val="32"/>
        </w:rPr>
      </w:pPr>
      <w:r w:rsidRPr="00CB6F1E">
        <w:rPr>
          <w:rFonts w:ascii="华文仿宋" w:eastAsia="华文仿宋" w:hAnsi="华文仿宋" w:cs="仿宋" w:hint="eastAsia"/>
          <w:color w:val="333333"/>
          <w:kern w:val="0"/>
          <w:sz w:val="32"/>
          <w:szCs w:val="32"/>
        </w:rPr>
        <w:t>20</w:t>
      </w:r>
      <w:r w:rsidR="003264E3" w:rsidRPr="00CB6F1E">
        <w:rPr>
          <w:rFonts w:ascii="华文仿宋" w:eastAsia="华文仿宋" w:hAnsi="华文仿宋" w:cs="仿宋" w:hint="eastAsia"/>
          <w:color w:val="333333"/>
          <w:kern w:val="0"/>
          <w:sz w:val="32"/>
          <w:szCs w:val="32"/>
        </w:rPr>
        <w:t>20</w:t>
      </w:r>
      <w:r w:rsidRPr="00CB6F1E">
        <w:rPr>
          <w:rFonts w:ascii="华文仿宋" w:eastAsia="华文仿宋" w:hAnsi="华文仿宋" w:cs="仿宋" w:hint="eastAsia"/>
          <w:color w:val="333333"/>
          <w:kern w:val="0"/>
          <w:sz w:val="32"/>
          <w:szCs w:val="32"/>
        </w:rPr>
        <w:t>年</w:t>
      </w:r>
      <w:r w:rsidR="003264E3" w:rsidRPr="00CB6F1E">
        <w:rPr>
          <w:rFonts w:ascii="华文仿宋" w:eastAsia="华文仿宋" w:hAnsi="华文仿宋" w:cs="仿宋" w:hint="eastAsia"/>
          <w:color w:val="333333"/>
          <w:kern w:val="0"/>
          <w:sz w:val="32"/>
          <w:szCs w:val="32"/>
        </w:rPr>
        <w:t>5</w:t>
      </w:r>
      <w:r w:rsidRPr="00CB6F1E">
        <w:rPr>
          <w:rFonts w:ascii="华文仿宋" w:eastAsia="华文仿宋" w:hAnsi="华文仿宋" w:cs="仿宋" w:hint="eastAsia"/>
          <w:color w:val="333333"/>
          <w:kern w:val="0"/>
          <w:sz w:val="32"/>
          <w:szCs w:val="32"/>
        </w:rPr>
        <w:t>月</w:t>
      </w:r>
      <w:r w:rsidR="003264E3" w:rsidRPr="00CB6F1E">
        <w:rPr>
          <w:rFonts w:ascii="华文仿宋" w:eastAsia="华文仿宋" w:hAnsi="华文仿宋" w:cs="仿宋" w:hint="eastAsia"/>
          <w:color w:val="333333"/>
          <w:kern w:val="0"/>
          <w:sz w:val="32"/>
          <w:szCs w:val="32"/>
        </w:rPr>
        <w:t>6</w:t>
      </w:r>
      <w:r w:rsidRPr="00CB6F1E">
        <w:rPr>
          <w:rFonts w:ascii="华文仿宋" w:eastAsia="华文仿宋" w:hAnsi="华文仿宋" w:cs="仿宋" w:hint="eastAsia"/>
          <w:color w:val="333333"/>
          <w:kern w:val="0"/>
          <w:sz w:val="32"/>
          <w:szCs w:val="32"/>
        </w:rPr>
        <w:t>日</w:t>
      </w:r>
    </w:p>
    <w:sectPr w:rsidR="007A3A5E" w:rsidRPr="00CB6F1E" w:rsidSect="007A3A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846" w:rsidRDefault="00DB6846" w:rsidP="00DB6846">
      <w:r>
        <w:separator/>
      </w:r>
    </w:p>
  </w:endnote>
  <w:endnote w:type="continuationSeparator" w:id="1">
    <w:p w:rsidR="00DB6846" w:rsidRDefault="00DB6846" w:rsidP="00DB6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sig w:usb0="00000000" w:usb1="00000000" w:usb2="00000000" w:usb3="00000000" w:csb0="00000000" w:csb1="00000000"/>
  </w:font>
  <w:font w:name="方正粗黑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decorative"/>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846" w:rsidRDefault="00DB6846" w:rsidP="00DB6846">
      <w:r>
        <w:separator/>
      </w:r>
    </w:p>
  </w:footnote>
  <w:footnote w:type="continuationSeparator" w:id="1">
    <w:p w:rsidR="00DB6846" w:rsidRDefault="00DB6846" w:rsidP="00DB6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8A4AD1"/>
    <w:rsid w:val="00053CC6"/>
    <w:rsid w:val="003264E3"/>
    <w:rsid w:val="003823CD"/>
    <w:rsid w:val="003951CA"/>
    <w:rsid w:val="00682BCD"/>
    <w:rsid w:val="007A3A5E"/>
    <w:rsid w:val="00883A31"/>
    <w:rsid w:val="00CA1EDA"/>
    <w:rsid w:val="00CB6F1E"/>
    <w:rsid w:val="00DB6846"/>
    <w:rsid w:val="00E97008"/>
    <w:rsid w:val="00EF61D0"/>
    <w:rsid w:val="031F7757"/>
    <w:rsid w:val="438504EC"/>
    <w:rsid w:val="528A4AD1"/>
    <w:rsid w:val="5E1752A1"/>
    <w:rsid w:val="624241E0"/>
    <w:rsid w:val="74E318D6"/>
    <w:rsid w:val="796F6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A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A3A5E"/>
    <w:pPr>
      <w:jc w:val="left"/>
    </w:pPr>
    <w:rPr>
      <w:rFonts w:cs="Times New Roman"/>
      <w:kern w:val="0"/>
      <w:sz w:val="24"/>
    </w:rPr>
  </w:style>
  <w:style w:type="character" w:styleId="a4">
    <w:name w:val="Strong"/>
    <w:basedOn w:val="a0"/>
    <w:qFormat/>
    <w:rsid w:val="007A3A5E"/>
  </w:style>
  <w:style w:type="character" w:styleId="a5">
    <w:name w:val="FollowedHyperlink"/>
    <w:basedOn w:val="a0"/>
    <w:rsid w:val="007A3A5E"/>
    <w:rPr>
      <w:color w:val="800080"/>
      <w:u w:val="none"/>
    </w:rPr>
  </w:style>
  <w:style w:type="character" w:styleId="a6">
    <w:name w:val="Emphasis"/>
    <w:basedOn w:val="a0"/>
    <w:qFormat/>
    <w:rsid w:val="007A3A5E"/>
  </w:style>
  <w:style w:type="character" w:styleId="HTML">
    <w:name w:val="HTML Definition"/>
    <w:basedOn w:val="a0"/>
    <w:rsid w:val="007A3A5E"/>
  </w:style>
  <w:style w:type="character" w:styleId="HTML0">
    <w:name w:val="HTML Typewriter"/>
    <w:basedOn w:val="a0"/>
    <w:rsid w:val="007A3A5E"/>
    <w:rPr>
      <w:rFonts w:ascii="monospace" w:eastAsia="monospace" w:hAnsi="monospace" w:cs="monospace" w:hint="default"/>
      <w:sz w:val="20"/>
    </w:rPr>
  </w:style>
  <w:style w:type="character" w:styleId="HTML1">
    <w:name w:val="HTML Acronym"/>
    <w:basedOn w:val="a0"/>
    <w:rsid w:val="007A3A5E"/>
    <w:rPr>
      <w:bdr w:val="none" w:sz="0" w:space="0" w:color="auto"/>
    </w:rPr>
  </w:style>
  <w:style w:type="character" w:styleId="HTML2">
    <w:name w:val="HTML Variable"/>
    <w:basedOn w:val="a0"/>
    <w:rsid w:val="007A3A5E"/>
  </w:style>
  <w:style w:type="character" w:styleId="a7">
    <w:name w:val="Hyperlink"/>
    <w:basedOn w:val="a0"/>
    <w:rsid w:val="007A3A5E"/>
    <w:rPr>
      <w:color w:val="0000FF"/>
      <w:u w:val="none"/>
    </w:rPr>
  </w:style>
  <w:style w:type="character" w:styleId="HTML3">
    <w:name w:val="HTML Code"/>
    <w:basedOn w:val="a0"/>
    <w:rsid w:val="007A3A5E"/>
    <w:rPr>
      <w:rFonts w:ascii="monospace" w:eastAsia="monospace" w:hAnsi="monospace" w:cs="monospace" w:hint="default"/>
      <w:sz w:val="20"/>
      <w:bdr w:val="none" w:sz="0" w:space="0" w:color="auto"/>
    </w:rPr>
  </w:style>
  <w:style w:type="character" w:styleId="HTML4">
    <w:name w:val="HTML Cite"/>
    <w:basedOn w:val="a0"/>
    <w:rsid w:val="007A3A5E"/>
  </w:style>
  <w:style w:type="character" w:styleId="HTML5">
    <w:name w:val="HTML Keyboard"/>
    <w:basedOn w:val="a0"/>
    <w:rsid w:val="007A3A5E"/>
    <w:rPr>
      <w:rFonts w:ascii="monospace" w:eastAsia="monospace" w:hAnsi="monospace" w:cs="monospace"/>
      <w:sz w:val="20"/>
    </w:rPr>
  </w:style>
  <w:style w:type="character" w:styleId="HTML6">
    <w:name w:val="HTML Sample"/>
    <w:basedOn w:val="a0"/>
    <w:rsid w:val="007A3A5E"/>
    <w:rPr>
      <w:rFonts w:ascii="monospace" w:eastAsia="monospace" w:hAnsi="monospace" w:cs="monospace" w:hint="default"/>
    </w:rPr>
  </w:style>
  <w:style w:type="paragraph" w:styleId="a8">
    <w:name w:val="List Paragraph"/>
    <w:basedOn w:val="a"/>
    <w:rsid w:val="007A3A5E"/>
    <w:pPr>
      <w:adjustRightInd w:val="0"/>
      <w:snapToGrid w:val="0"/>
      <w:spacing w:line="360" w:lineRule="auto"/>
      <w:ind w:firstLineChars="200" w:firstLine="420"/>
    </w:pPr>
    <w:rPr>
      <w:color w:val="000000"/>
      <w:szCs w:val="21"/>
    </w:rPr>
  </w:style>
  <w:style w:type="paragraph" w:styleId="a9">
    <w:name w:val="header"/>
    <w:basedOn w:val="a"/>
    <w:link w:val="Char"/>
    <w:rsid w:val="00DB6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DB6846"/>
    <w:rPr>
      <w:rFonts w:asciiTheme="minorHAnsi" w:eastAsiaTheme="minorEastAsia" w:hAnsiTheme="minorHAnsi" w:cstheme="minorBidi"/>
      <w:kern w:val="2"/>
      <w:sz w:val="18"/>
      <w:szCs w:val="18"/>
    </w:rPr>
  </w:style>
  <w:style w:type="paragraph" w:styleId="aa">
    <w:name w:val="footer"/>
    <w:basedOn w:val="a"/>
    <w:link w:val="Char0"/>
    <w:rsid w:val="00DB6846"/>
    <w:pPr>
      <w:tabs>
        <w:tab w:val="center" w:pos="4153"/>
        <w:tab w:val="right" w:pos="8306"/>
      </w:tabs>
      <w:snapToGrid w:val="0"/>
      <w:jc w:val="left"/>
    </w:pPr>
    <w:rPr>
      <w:sz w:val="18"/>
      <w:szCs w:val="18"/>
    </w:rPr>
  </w:style>
  <w:style w:type="character" w:customStyle="1" w:styleId="Char0">
    <w:name w:val="页脚 Char"/>
    <w:basedOn w:val="a0"/>
    <w:link w:val="aa"/>
    <w:rsid w:val="00DB684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466</Words>
  <Characters>92</Characters>
  <Application>Microsoft Office Word</Application>
  <DocSecurity>0</DocSecurity>
  <Lines>1</Lines>
  <Paragraphs>1</Paragraphs>
  <ScaleCrop>false</ScaleCrop>
  <Company>Micorosoft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Micorosoft</cp:lastModifiedBy>
  <cp:revision>7</cp:revision>
  <cp:lastPrinted>2020-05-06T08:18:00Z</cp:lastPrinted>
  <dcterms:created xsi:type="dcterms:W3CDTF">2020-05-06T02:56:00Z</dcterms:created>
  <dcterms:modified xsi:type="dcterms:W3CDTF">2020-05-06T08:27:00Z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