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240"/>
        <w:jc w:val="center"/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  <w:t>许昌市安监局执</w:t>
      </w: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  <w:t>法监管活动廉政监督卡</w:t>
      </w:r>
    </w:p>
    <w:tbl>
      <w:tblPr>
        <w:tblpPr w:leftFromText="180" w:rightFromText="180" w:vertAnchor="page" w:horzAnchor="page" w:tblpXSpec="center" w:tblpY="2670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03"/>
        <w:gridCol w:w="4364"/>
        <w:gridCol w:w="1482"/>
        <w:gridCol w:w="3034"/>
      </w:tblGrid>
      <w:tr>
        <w:trPr>
          <w:trHeight w:val="669" w:hRule="atLeast"/>
          <w:jc w:val="center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被检查单位</w:t>
            </w:r>
          </w:p>
        </w:tc>
        <w:tc>
          <w:tcPr>
            <w:tcW w:w="43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日  期</w:t>
            </w:r>
          </w:p>
        </w:tc>
        <w:tc>
          <w:tcPr>
            <w:tcW w:w="30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rPr>
          <w:trHeight w:val="669" w:hRule="atLeast"/>
          <w:jc w:val="center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负责人签字</w:t>
            </w:r>
          </w:p>
        </w:tc>
        <w:tc>
          <w:tcPr>
            <w:tcW w:w="43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联系方式</w:t>
            </w:r>
          </w:p>
        </w:tc>
        <w:tc>
          <w:tcPr>
            <w:tcW w:w="303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rPr>
          <w:trHeight w:val="669" w:hRule="atLeast"/>
          <w:jc w:val="center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执法检查科室</w:t>
            </w:r>
          </w:p>
        </w:tc>
        <w:tc>
          <w:tcPr>
            <w:tcW w:w="4364" w:type="dxa"/>
            <w:vAlign w:val="center"/>
          </w:tcPr>
          <w:p>
            <w:pPr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工作人员</w:t>
            </w:r>
          </w:p>
        </w:tc>
        <w:tc>
          <w:tcPr>
            <w:tcW w:w="3034" w:type="dxa"/>
            <w:vAlign w:val="center"/>
          </w:tcPr>
          <w:p>
            <w:pPr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rPr>
          <w:trHeight w:val="5395" w:hRule="atLeast"/>
          <w:jc w:val="center"/>
        </w:trPr>
        <w:tc>
          <w:tcPr>
            <w:tcW w:w="100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监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督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内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容</w:t>
            </w:r>
          </w:p>
        </w:tc>
        <w:tc>
          <w:tcPr>
            <w:tcW w:w="8880" w:type="dxa"/>
            <w:gridSpan w:val="3"/>
            <w:vAlign w:val="center"/>
          </w:tcPr>
          <w:p>
            <w:pPr>
              <w:spacing w:line="340" w:lineRule="exact"/>
              <w:ind w:firstLine="240" w:firstLineChars="10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1.是否存在执法检查、行政许可审批工作中，办事流程不公开、程序不规范、执法不公正的现象；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是□ 否□</w:t>
            </w:r>
          </w:p>
          <w:p>
            <w:pPr>
              <w:spacing w:line="340" w:lineRule="exact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2.是否存在不落实服务承诺事项，态度冷硬，推拖扯皮，或人为设置障碍、故意刁难，影响企业正常经营的现象；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是□ 否□</w:t>
            </w:r>
          </w:p>
          <w:p>
            <w:pPr>
              <w:spacing w:line="340" w:lineRule="exact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3.是否存在收受企业和个人赠送的礼品、现金、有价证券和其他支付凭证，借婚丧嫁娶等收钱敛财的行为；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是□ 否□</w:t>
            </w:r>
          </w:p>
          <w:p>
            <w:pPr>
              <w:spacing w:line="340" w:lineRule="exact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4.是否存在参加可能影响公正执行公务或由管理对象支付费用的宴请、娱乐、旅游等消费活动的行为；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是□ 否□</w:t>
            </w:r>
          </w:p>
          <w:p>
            <w:pPr>
              <w:spacing w:line="340" w:lineRule="exact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5.是否存在违反有关规定从事安全生产评价及其他中介活动的行为；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是□ 否□</w:t>
            </w:r>
          </w:p>
          <w:p>
            <w:pPr>
              <w:spacing w:line="340" w:lineRule="exact"/>
              <w:ind w:firstLine="240" w:firstLineChars="10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6.是否存在向管理对象推销产品、集资摊派、索要财物，以及无偿使用车辆、办公用具的行为；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是□ 否□</w:t>
            </w:r>
          </w:p>
          <w:p>
            <w:pPr>
              <w:spacing w:line="340" w:lineRule="exact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7.是否有在被告管理企业入股“分红”或提供有偿咨询服务的行为；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是□ 否□</w:t>
            </w:r>
          </w:p>
          <w:p>
            <w:pPr>
              <w:spacing w:line="340" w:lineRule="exact"/>
              <w:ind w:firstLine="240" w:firstLineChars="10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8.是否存在借工作之便，干预和插手企业市场经济活动，谋取不正当利益的行为；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是□ 否□</w:t>
            </w:r>
          </w:p>
          <w:p>
            <w:pPr>
              <w:spacing w:line="340" w:lineRule="exact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9.是否存在其他违反中央八项规定精神及有关廉政纪律的行为。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是□ 否□</w:t>
            </w:r>
          </w:p>
        </w:tc>
      </w:tr>
      <w:tr>
        <w:trPr>
          <w:trHeight w:val="1531" w:hRule="atLeast"/>
          <w:jc w:val="center"/>
        </w:trPr>
        <w:tc>
          <w:tcPr>
            <w:tcW w:w="100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意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见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建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议</w:t>
            </w:r>
          </w:p>
        </w:tc>
        <w:tc>
          <w:tcPr>
            <w:tcW w:w="8880" w:type="dxa"/>
            <w:gridSpan w:val="3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trHeight w:val="2175" w:hRule="atLeast"/>
          <w:jc w:val="center"/>
        </w:trPr>
        <w:tc>
          <w:tcPr>
            <w:tcW w:w="100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其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他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事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项</w:t>
            </w:r>
          </w:p>
        </w:tc>
        <w:tc>
          <w:tcPr>
            <w:tcW w:w="8880" w:type="dxa"/>
            <w:gridSpan w:val="3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1.请被监督检查单位如实填写有关内容，并对我局监管执法及作风建设方面提出宝贵意见建议，我局将认真研究并及时反馈落实情况；</w:t>
            </w:r>
          </w:p>
          <w:p>
            <w:pPr>
              <w:spacing w:line="3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2.衷心感谢社会各界对我市安全监管工作给予的支持和理解，我局将虚心接受社会监督，不断强化作风纪律建设，提升监管服务水平。</w:t>
            </w:r>
          </w:p>
          <w:p>
            <w:pPr>
              <w:spacing w:line="340" w:lineRule="exact"/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监督电话：2965037；电子信箱： </w:t>
            </w: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  <w:t xml:space="preserve">xcajjjcs@126.com ； </w:t>
            </w:r>
          </w:p>
          <w:p>
            <w:pPr>
              <w:spacing w:line="3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fldChar w:fldCharType="begin"/>
            </w:r>
            <w:r>
              <w:instrText xml:space="preserve">HYPERLINK "javascript:void(0)" </w:instrText>
            </w:r>
            <w:r>
              <w:fldChar w:fldCharType="separate"/>
            </w:r>
            <w:r>
              <w:fldChar w:fldCharType="end"/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通讯地址：市建安大道1516号市委、市政府9号楼</w:t>
            </w:r>
          </w:p>
        </w:tc>
      </w:tr>
    </w:tbl>
    <w:p/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ind w:right="360" w:firstLine="360"/>
      <w:rPr>
        <w:rFonts w:hint="eastAsia"/>
        <w:sz w:val="28"/>
      </w:rPr>
    </w:pPr>
    <w:r>
      <w:rPr>
        <w:rFonts w:ascii="仿宋_GB2312" w:hAnsi="Times New Roman" w:eastAsia="仿宋_GB2312" w:cs="Times New Roman"/>
        <w:kern w:val="2"/>
        <w:sz w:val="28"/>
        <w:szCs w:val="32"/>
        <w:lang w:val="en-US" w:eastAsia="zh-CN" w:bidi="ar-SA"/>
      </w:rPr>
      <w:pict>
        <v:shape id="文本框 1" o:spid="_x0000_s1025" type="#_x0000_t202" style="position:absolute;left:0;margin-top:0pt;height:18.15pt;width:35.05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Style w:val="7"/>
                    <w:sz w:val="28"/>
                    <w:szCs w:val="28"/>
                  </w:rPr>
                </w:pPr>
                <w:r>
                  <w:rPr>
                    <w:rStyle w:val="7"/>
                    <w:sz w:val="28"/>
                    <w:szCs w:val="28"/>
                  </w:rPr>
                  <w:t>－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rStyle w:val="7"/>
                    <w:sz w:val="28"/>
                    <w:szCs w:val="28"/>
                  </w:rPr>
                  <w:instrText xml:space="preserve">PAGE 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rStyle w:val="7"/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Style w:val="7"/>
                    <w:sz w:val="28"/>
                    <w:szCs w:val="28"/>
                  </w:rPr>
                  <w:t>－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6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rFonts w:ascii="仿宋_GB2312" w:hAnsi="Times New Roman" w:eastAsia="仿宋_GB2312" w:cs="Times New Roman"/>
      <w:sz w:val="18"/>
      <w:szCs w:val="32"/>
    </w:rPr>
  </w:style>
  <w:style w:type="character" w:customStyle="1" w:styleId="3">
    <w:name w:val="页脚 Char"/>
    <w:basedOn w:val="4"/>
    <w:link w:val="2"/>
    <w:semiHidden/>
    <w:rPr>
      <w:rFonts w:ascii="仿宋_GB2312" w:hAnsi="Times New Roman" w:eastAsia="仿宋_GB2312" w:cs="Times New Roman"/>
      <w:sz w:val="18"/>
      <w:szCs w:val="32"/>
    </w:rPr>
  </w:style>
  <w:style w:type="paragraph" w:styleId="5">
    <w:name w:val="header"/>
    <w:basedOn w:val="1"/>
    <w:link w:val="6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eastAsia="仿宋_GB2312" w:cs="Times New Roman"/>
      <w:sz w:val="18"/>
      <w:szCs w:val="32"/>
    </w:rPr>
  </w:style>
  <w:style w:type="character" w:customStyle="1" w:styleId="6">
    <w:name w:val="页眉 Char"/>
    <w:basedOn w:val="4"/>
    <w:link w:val="5"/>
    <w:semiHidden/>
    <w:rPr>
      <w:rFonts w:ascii="Times New Roman" w:hAnsi="Times New Roman" w:eastAsia="仿宋_GB2312" w:cs="Times New Roman"/>
      <w:sz w:val="18"/>
      <w:szCs w:val="32"/>
    </w:rPr>
  </w:style>
  <w:style w:type="character" w:customStyle="1" w:styleId="7">
    <w:name w:val="page number"/>
    <w:basedOn w:val="4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617</Characters>
  <Lines>5</Lines>
  <Paragraphs>1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2017-06-13T17:18:00Z</dcterms:created>
  <dc:creator>毛庆军</dc:creator>
  <dcterms:modified xsi:type="dcterms:W3CDTF">2017-08-22T09:49:24Z</dcterms:modified>
  <dc:title>毛庆军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